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</w:t>
      </w:r>
      <w:r>
        <w:rPr>
          <w:rFonts w:hint="eastAsia"/>
          <w:b/>
          <w:bCs/>
          <w:sz w:val="28"/>
          <w:szCs w:val="28"/>
          <w:lang w:val="en-US" w:eastAsia="zh-CN"/>
        </w:rPr>
        <w:t>进一步</w:t>
      </w:r>
      <w:r>
        <w:rPr>
          <w:rFonts w:hint="eastAsia"/>
          <w:b/>
          <w:bCs/>
          <w:sz w:val="28"/>
          <w:szCs w:val="28"/>
        </w:rPr>
        <w:t>规范学校</w:t>
      </w:r>
      <w:r>
        <w:rPr>
          <w:rFonts w:hint="eastAsia"/>
          <w:b/>
          <w:bCs/>
          <w:sz w:val="28"/>
          <w:szCs w:val="28"/>
          <w:lang w:val="en-US" w:eastAsia="zh-CN"/>
        </w:rPr>
        <w:t>专利</w:t>
      </w:r>
      <w:r>
        <w:rPr>
          <w:rFonts w:hint="eastAsia"/>
          <w:b/>
          <w:bCs/>
          <w:sz w:val="28"/>
          <w:szCs w:val="28"/>
        </w:rPr>
        <w:t>申报的通知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各</w:t>
      </w:r>
      <w:r>
        <w:rPr>
          <w:rFonts w:hint="eastAsia"/>
          <w:b/>
          <w:bCs/>
          <w:lang w:val="en-US" w:eastAsia="zh-CN"/>
        </w:rPr>
        <w:t>二级学院（部）</w:t>
      </w:r>
      <w:r>
        <w:rPr>
          <w:rFonts w:hint="eastAsia"/>
          <w:b/>
          <w:bCs/>
        </w:rPr>
        <w:t>：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近年来我校</w:t>
      </w:r>
      <w:r>
        <w:rPr>
          <w:rFonts w:hint="eastAsia"/>
        </w:rPr>
        <w:t>知识产权工作规范有序开展，专利申请数量和质量稳步提升，但仍存在部分问题和不足。202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以来</w:t>
      </w:r>
      <w:r>
        <w:rPr>
          <w:rFonts w:hint="eastAsia"/>
        </w:rPr>
        <w:t>，学校连续收到</w:t>
      </w:r>
      <w:r>
        <w:rPr>
          <w:rFonts w:hint="eastAsia"/>
          <w:lang w:val="en-US" w:eastAsia="zh-CN"/>
        </w:rPr>
        <w:t>西湖区</w:t>
      </w:r>
      <w:r>
        <w:rPr>
          <w:rFonts w:hint="eastAsia"/>
        </w:rPr>
        <w:t>市场监督管理局转国家知识产权局反馈，我校仍有部分专利存在非正常申请行为，对学校带来了严重不良影响。为进一步提升学校的科研成果质量，规范知识产权申报与管理工作，现就我校</w:t>
      </w:r>
      <w:r>
        <w:rPr>
          <w:rFonts w:hint="eastAsia"/>
          <w:lang w:val="en-US" w:eastAsia="zh-CN"/>
        </w:rPr>
        <w:t>专利</w:t>
      </w:r>
      <w:r>
        <w:rPr>
          <w:rFonts w:hint="eastAsia"/>
        </w:rPr>
        <w:t>申请工作相关事宜通知如下：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一、规范申报程序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凡以</w:t>
      </w:r>
      <w:r>
        <w:rPr>
          <w:rFonts w:hint="eastAsia"/>
          <w:lang w:val="en-US" w:eastAsia="zh-CN"/>
        </w:rPr>
        <w:t>浙江科技学院</w:t>
      </w:r>
      <w:r>
        <w:rPr>
          <w:rFonts w:hint="eastAsia"/>
        </w:rPr>
        <w:t>为专利申请人（包括学校作为多名申请人之一的情形）申请的专利，</w:t>
      </w:r>
      <w:r>
        <w:rPr>
          <w:rFonts w:hint="eastAsia"/>
          <w:lang w:val="en-US" w:eastAsia="zh-CN"/>
        </w:rPr>
        <w:t>均需</w:t>
      </w:r>
      <w:r>
        <w:rPr>
          <w:rFonts w:hint="eastAsia"/>
        </w:rPr>
        <w:t>经</w:t>
      </w:r>
      <w:r>
        <w:rPr>
          <w:rFonts w:hint="eastAsia"/>
          <w:lang w:val="en-US" w:eastAsia="zh-CN"/>
        </w:rPr>
        <w:t>各二级</w:t>
      </w:r>
      <w:r>
        <w:rPr>
          <w:rFonts w:hint="eastAsia"/>
        </w:rPr>
        <w:t>学院（部）初审后再提交</w:t>
      </w:r>
      <w:r>
        <w:rPr>
          <w:rFonts w:hint="eastAsia"/>
          <w:lang w:val="en-US" w:eastAsia="zh-CN"/>
        </w:rPr>
        <w:t>科研处</w:t>
      </w:r>
      <w:r>
        <w:rPr>
          <w:rFonts w:hint="eastAsia"/>
        </w:rPr>
        <w:t>审批，审批通过后正式申报。</w:t>
      </w:r>
      <w:r>
        <w:rPr>
          <w:rFonts w:hint="eastAsia"/>
          <w:color w:val="FF0000"/>
          <w:lang w:val="en-US" w:eastAsia="zh-CN"/>
        </w:rPr>
        <w:t>在提交用印申请时，第一发明人或者设计人必须同时提交一份个人签字的承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诺书，承诺若提交的专利被列入非正常申请行为，同意学校作统一撤回处理。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 w:eastAsiaTheme="minorEastAsia"/>
          <w:lang w:eastAsia="zh-CN"/>
        </w:rPr>
      </w:pP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2</w:t>
      </w:r>
      <w:r>
        <w:rPr>
          <w:rFonts w:hint="eastAsia"/>
          <w:color w:val="FF0000"/>
          <w:lang w:eastAsia="zh-CN"/>
        </w:rPr>
        <w:t>）</w:t>
      </w:r>
      <w:r>
        <w:rPr>
          <w:rFonts w:hint="eastAsia"/>
          <w:color w:val="FF0000"/>
          <w:lang w:val="en-US" w:eastAsia="zh-CN"/>
        </w:rPr>
        <w:t>涉及专利发明人或者设计人的专利变更，需要在所属的二级学院（部）网站对相关专利变更情况进行公示5天以上，经公示无异议后，将公示截图同时提交至用印系统，方可申请专利发明人或者设计人变更相关的用印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二、杜绝非正常专利申请行为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/>
        </w:rPr>
      </w:pPr>
      <w:r>
        <w:rPr>
          <w:rFonts w:hint="eastAsia"/>
        </w:rPr>
        <w:t>校内师生员工必须认真学习、遵守国家相关法律法规，熟知专利申请流程及有关要求，确保所提交专利的新颖性、创造性和实用性，对于“不以保护创新为目的，不以真实发明创造活动为基础，为谋取不正当利益或者虚构创新业绩、服务绩效，单独或者勾连提交各类专利申请、转让专利申请或者专利权”等非正常专利申请行为有清晰认识，坚持诚实守信，做到依法依规申请。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/>
        </w:rPr>
      </w:pPr>
      <w:r>
        <w:rPr>
          <w:rFonts w:hint="eastAsia"/>
        </w:rPr>
        <w:t>为了维护学校的权益和形象，请全体师生员工注重申请质量，遵守专利申请承诺，选取声誉好、人员稳定、实力雄厚的专利代理机构办理。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三</w:t>
      </w:r>
      <w:r>
        <w:rPr>
          <w:rFonts w:hint="eastAsia"/>
          <w:b/>
          <w:bCs/>
        </w:rPr>
        <w:t>、强化管理</w:t>
      </w:r>
      <w:r>
        <w:rPr>
          <w:rFonts w:hint="eastAsia"/>
          <w:b/>
          <w:bCs/>
          <w:lang w:val="en-US" w:eastAsia="zh-CN"/>
        </w:rPr>
        <w:t>主体</w:t>
      </w:r>
      <w:r>
        <w:rPr>
          <w:rFonts w:hint="eastAsia"/>
          <w:b/>
          <w:bCs/>
        </w:rPr>
        <w:t>责任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/>
        </w:rPr>
      </w:pPr>
      <w:r>
        <w:rPr>
          <w:rFonts w:hint="eastAsia"/>
        </w:rPr>
        <w:t>各</w:t>
      </w:r>
      <w:r>
        <w:rPr>
          <w:rFonts w:hint="eastAsia"/>
          <w:lang w:val="en-US" w:eastAsia="zh-CN"/>
        </w:rPr>
        <w:t>二级</w:t>
      </w:r>
      <w:r>
        <w:rPr>
          <w:rFonts w:hint="eastAsia"/>
        </w:rPr>
        <w:t>学院（部）是专利申请的责任主体，要高度重视专利申请行为的规范工作，加强提升专利申请质量的宣传引导和质量把关，对于非正常申请件数占比超过申请总数10%及以上的单位，学校将在一定范围内进行通报。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dkNWUwZjk5NDVjNTExYzIyZjVkNTZlNTJjYjcifQ=="/>
  </w:docVars>
  <w:rsids>
    <w:rsidRoot w:val="00000000"/>
    <w:rsid w:val="036C150C"/>
    <w:rsid w:val="05350E1F"/>
    <w:rsid w:val="097D36AD"/>
    <w:rsid w:val="0BBA4FFF"/>
    <w:rsid w:val="0EF3685E"/>
    <w:rsid w:val="11F33019"/>
    <w:rsid w:val="12203E7F"/>
    <w:rsid w:val="13CC3B21"/>
    <w:rsid w:val="14ED03CB"/>
    <w:rsid w:val="1BFE2CE6"/>
    <w:rsid w:val="1DD7575C"/>
    <w:rsid w:val="1E6A22A5"/>
    <w:rsid w:val="25AE752B"/>
    <w:rsid w:val="286909E6"/>
    <w:rsid w:val="29712D49"/>
    <w:rsid w:val="2D7739C1"/>
    <w:rsid w:val="2EE443A2"/>
    <w:rsid w:val="35A434F0"/>
    <w:rsid w:val="39BA6046"/>
    <w:rsid w:val="3DE71FBC"/>
    <w:rsid w:val="3EC83BFF"/>
    <w:rsid w:val="44154DB3"/>
    <w:rsid w:val="47336858"/>
    <w:rsid w:val="486D24D6"/>
    <w:rsid w:val="4A8A2F4A"/>
    <w:rsid w:val="4F2902DD"/>
    <w:rsid w:val="5652111E"/>
    <w:rsid w:val="5B8C1252"/>
    <w:rsid w:val="5CFF1E3E"/>
    <w:rsid w:val="5EBD06D2"/>
    <w:rsid w:val="61DE0C4E"/>
    <w:rsid w:val="66093DFB"/>
    <w:rsid w:val="6A7113F6"/>
    <w:rsid w:val="6D3E7A54"/>
    <w:rsid w:val="6F4F630E"/>
    <w:rsid w:val="6FE63CCB"/>
    <w:rsid w:val="766007A4"/>
    <w:rsid w:val="78A83C61"/>
    <w:rsid w:val="7A595317"/>
    <w:rsid w:val="7E2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814</Words>
  <Characters>819</Characters>
  <Lines>0</Lines>
  <Paragraphs>0</Paragraphs>
  <TotalTime>11</TotalTime>
  <ScaleCrop>false</ScaleCrop>
  <LinksUpToDate>false</LinksUpToDate>
  <CharactersWithSpaces>819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2022-11-17T06:50:00Z</dcterms:created>
  <dc:creator>Administrator</dc:creator>
  <cp:lastModifiedBy>Administrator</cp:lastModifiedBy>
  <dcterms:modified xsi:type="dcterms:W3CDTF">2022-11-17T07:58:55Z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80B65BC3648F4B7FAA77C55255F3D40F</vt:lpwstr>
  </property>
</Properties>
</file>